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5BA94" w14:textId="77777777" w:rsidR="00B725AD" w:rsidRDefault="00B725AD">
      <w:pPr>
        <w:pStyle w:val="Telobesedila"/>
        <w:rPr>
          <w:rFonts w:ascii="Arial"/>
          <w:sz w:val="20"/>
        </w:rPr>
      </w:pPr>
    </w:p>
    <w:p w14:paraId="3113A931" w14:textId="1C56BB68" w:rsidR="00236DE6" w:rsidRDefault="00236DE6" w:rsidP="00236DE6">
      <w:pPr>
        <w:pStyle w:val="Telobesedila"/>
        <w:spacing w:before="121"/>
        <w:rPr>
          <w:sz w:val="16"/>
        </w:rPr>
      </w:pPr>
      <w:r>
        <w:rPr>
          <w:noProof/>
        </w:rPr>
        <w:drawing>
          <wp:anchor distT="0" distB="0" distL="0" distR="0" simplePos="0" relativeHeight="487587840" behindDoc="1" locked="0" layoutInCell="1" allowOverlap="1" wp14:anchorId="5C6CDDB8" wp14:editId="5782CD0F">
            <wp:simplePos x="0" y="0"/>
            <wp:positionH relativeFrom="page">
              <wp:posOffset>539428</wp:posOffset>
            </wp:positionH>
            <wp:positionV relativeFrom="paragraph">
              <wp:posOffset>238271</wp:posOffset>
            </wp:positionV>
            <wp:extent cx="6446989" cy="3581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446989" cy="35814"/>
                    </a:xfrm>
                    <a:prstGeom prst="rect">
                      <a:avLst/>
                    </a:prstGeom>
                  </pic:spPr>
                </pic:pic>
              </a:graphicData>
            </a:graphic>
          </wp:anchor>
        </w:drawing>
      </w:r>
    </w:p>
    <w:p w14:paraId="436CDC1F" w14:textId="17EEA0C5" w:rsidR="00236DE6" w:rsidRPr="00236DE6" w:rsidRDefault="00236DE6" w:rsidP="00236DE6">
      <w:pPr>
        <w:ind w:left="617" w:right="166"/>
        <w:jc w:val="center"/>
        <w:rPr>
          <w:b/>
          <w:bCs/>
          <w:sz w:val="32"/>
          <w:szCs w:val="44"/>
        </w:rPr>
      </w:pPr>
      <w:r w:rsidRPr="00236DE6">
        <w:rPr>
          <w:b/>
          <w:bCs/>
          <w:sz w:val="32"/>
          <w:szCs w:val="44"/>
        </w:rPr>
        <w:t xml:space="preserve">UPORABNIŠKI PRIROČNIK </w:t>
      </w:r>
      <w:r>
        <w:rPr>
          <w:b/>
          <w:bCs/>
          <w:sz w:val="32"/>
          <w:szCs w:val="44"/>
        </w:rPr>
        <w:t>ZA NAPRAVO AS1646</w:t>
      </w:r>
    </w:p>
    <w:p w14:paraId="424566FB" w14:textId="15F1296A" w:rsidR="00236DE6" w:rsidRDefault="00236DE6" w:rsidP="00236DE6">
      <w:pPr>
        <w:ind w:left="617" w:right="166"/>
        <w:jc w:val="center"/>
        <w:rPr>
          <w:sz w:val="32"/>
          <w:szCs w:val="44"/>
        </w:rPr>
      </w:pPr>
      <w:r w:rsidRPr="00236DE6">
        <w:rPr>
          <w:sz w:val="32"/>
          <w:szCs w:val="44"/>
        </w:rPr>
        <w:t xml:space="preserve">(NAPRAVA ZA ODSTRANJEVANJE </w:t>
      </w:r>
      <w:r>
        <w:rPr>
          <w:sz w:val="32"/>
          <w:szCs w:val="44"/>
        </w:rPr>
        <w:t>MADEŽEV IN NEPRAVILNOSTI</w:t>
      </w:r>
      <w:r w:rsidRPr="00236DE6">
        <w:rPr>
          <w:sz w:val="32"/>
          <w:szCs w:val="44"/>
        </w:rPr>
        <w:t>)</w:t>
      </w:r>
    </w:p>
    <w:p w14:paraId="10BDF6CC" w14:textId="77777777" w:rsidR="00236DE6" w:rsidRPr="00236DE6" w:rsidRDefault="00236DE6" w:rsidP="00236DE6">
      <w:pPr>
        <w:ind w:left="617" w:right="166"/>
        <w:jc w:val="center"/>
        <w:rPr>
          <w:sz w:val="32"/>
          <w:szCs w:val="44"/>
        </w:rPr>
      </w:pPr>
    </w:p>
    <w:p w14:paraId="7B8C7D3A" w14:textId="77777777" w:rsidR="00236DE6" w:rsidRPr="00236DE6" w:rsidRDefault="00236DE6" w:rsidP="00236DE6">
      <w:pPr>
        <w:ind w:left="617" w:right="166"/>
        <w:jc w:val="center"/>
        <w:rPr>
          <w:b/>
          <w:bCs/>
          <w:sz w:val="28"/>
          <w:szCs w:val="40"/>
        </w:rPr>
      </w:pPr>
      <w:r w:rsidRPr="00236DE6">
        <w:rPr>
          <w:b/>
          <w:bCs/>
          <w:sz w:val="28"/>
          <w:szCs w:val="40"/>
        </w:rPr>
        <w:t>I. Teorija</w:t>
      </w:r>
    </w:p>
    <w:p w14:paraId="57AD164D" w14:textId="77777777" w:rsidR="00236DE6" w:rsidRPr="00236DE6" w:rsidRDefault="00236DE6" w:rsidP="00236DE6">
      <w:pPr>
        <w:ind w:left="617" w:right="166"/>
        <w:jc w:val="center"/>
        <w:rPr>
          <w:sz w:val="28"/>
          <w:szCs w:val="40"/>
        </w:rPr>
      </w:pPr>
      <w:r w:rsidRPr="00236DE6">
        <w:rPr>
          <w:sz w:val="28"/>
          <w:szCs w:val="40"/>
        </w:rPr>
        <w:t>Naprava za odstranjevanje madežev F-829 uporablja trenutni lok, ki ga ustvarjata visoka napetost in nizka frekvenca, za uplinjanje madežev na površini kože in njihovo končno odstranitev. Učinkovita je pri odstranjevanju sončnih opeklin in madežev, ki jih povzroča usedanje pigmenta. Pri odstranjevanju madežev je lahko prisotna rahla bolečina.</w:t>
      </w:r>
    </w:p>
    <w:p w14:paraId="263D681C" w14:textId="77777777" w:rsidR="00236DE6" w:rsidRPr="00236DE6" w:rsidRDefault="00236DE6" w:rsidP="00236DE6">
      <w:pPr>
        <w:ind w:left="617" w:right="166"/>
        <w:jc w:val="center"/>
        <w:rPr>
          <w:b/>
          <w:bCs/>
          <w:sz w:val="28"/>
          <w:szCs w:val="40"/>
        </w:rPr>
      </w:pPr>
      <w:r w:rsidRPr="00236DE6">
        <w:rPr>
          <w:b/>
          <w:bCs/>
          <w:sz w:val="28"/>
          <w:szCs w:val="40"/>
        </w:rPr>
        <w:t>II. Navodila za uporabo</w:t>
      </w:r>
    </w:p>
    <w:p w14:paraId="1CCFAF60" w14:textId="77777777" w:rsidR="00236DE6" w:rsidRPr="00236DE6" w:rsidRDefault="00236DE6" w:rsidP="00236DE6">
      <w:pPr>
        <w:numPr>
          <w:ilvl w:val="0"/>
          <w:numId w:val="3"/>
        </w:numPr>
        <w:ind w:right="166"/>
        <w:jc w:val="center"/>
        <w:rPr>
          <w:sz w:val="28"/>
          <w:szCs w:val="40"/>
        </w:rPr>
      </w:pPr>
      <w:r w:rsidRPr="00236DE6">
        <w:rPr>
          <w:sz w:val="28"/>
          <w:szCs w:val="40"/>
        </w:rPr>
        <w:t>Vklopite stikalo "POWER". Naprava je pripravljena za delovanje, vendar pisalo za odstranjevanje madežev še nima izhoda.</w:t>
      </w:r>
    </w:p>
    <w:p w14:paraId="6687A800" w14:textId="77777777" w:rsidR="00236DE6" w:rsidRPr="00236DE6" w:rsidRDefault="00236DE6" w:rsidP="00236DE6">
      <w:pPr>
        <w:numPr>
          <w:ilvl w:val="0"/>
          <w:numId w:val="3"/>
        </w:numPr>
        <w:ind w:right="166"/>
        <w:jc w:val="center"/>
        <w:rPr>
          <w:sz w:val="28"/>
          <w:szCs w:val="40"/>
        </w:rPr>
      </w:pPr>
      <w:r w:rsidRPr="00236DE6">
        <w:rPr>
          <w:sz w:val="28"/>
          <w:szCs w:val="40"/>
        </w:rPr>
        <w:t>Pritisnite gumb "REMOVER" in obrnite gumb "R/</w:t>
      </w:r>
      <w:proofErr w:type="spellStart"/>
      <w:r w:rsidRPr="00236DE6">
        <w:rPr>
          <w:sz w:val="28"/>
          <w:szCs w:val="40"/>
        </w:rPr>
        <w:t>Energy</w:t>
      </w:r>
      <w:proofErr w:type="spellEnd"/>
      <w:r w:rsidRPr="00236DE6">
        <w:rPr>
          <w:sz w:val="28"/>
          <w:szCs w:val="40"/>
        </w:rPr>
        <w:t>" v smeri urinega kazalca. Izhod pisala se bo postopoma povečeval. Pri odstranjevanju madeža izberite ustrezno moč glede na stanje madeža, da dosežete najboljše rezultate.</w:t>
      </w:r>
    </w:p>
    <w:p w14:paraId="7D44F5B1" w14:textId="77777777" w:rsidR="00236DE6" w:rsidRPr="00236DE6" w:rsidRDefault="00236DE6" w:rsidP="00236DE6">
      <w:pPr>
        <w:numPr>
          <w:ilvl w:val="0"/>
          <w:numId w:val="3"/>
        </w:numPr>
        <w:ind w:right="166"/>
        <w:jc w:val="center"/>
        <w:rPr>
          <w:sz w:val="28"/>
          <w:szCs w:val="40"/>
        </w:rPr>
      </w:pPr>
      <w:r w:rsidRPr="00236DE6">
        <w:rPr>
          <w:sz w:val="28"/>
          <w:szCs w:val="40"/>
        </w:rPr>
        <w:t>Držite pisalo za odstranjevanje madežev kot običajno pisalo, usmerite ga proti madežu na površini kože in se približujte, dokler konica pisala ne izstreli iskre proti madežu. Nato pisalo takoj umaknite. Če madeži niso popolnoma odstranjeni, ponovite postopek. Če je madež prevelik, ga odstranjujte v več korakih.</w:t>
      </w:r>
    </w:p>
    <w:p w14:paraId="59928481" w14:textId="4631E62B" w:rsidR="00236DE6" w:rsidRPr="00236DE6" w:rsidRDefault="00236DE6" w:rsidP="00236DE6">
      <w:pPr>
        <w:numPr>
          <w:ilvl w:val="0"/>
          <w:numId w:val="3"/>
        </w:numPr>
        <w:ind w:right="166"/>
        <w:jc w:val="center"/>
        <w:rPr>
          <w:sz w:val="28"/>
          <w:szCs w:val="40"/>
        </w:rPr>
      </w:pPr>
      <w:r w:rsidRPr="00236DE6">
        <w:rPr>
          <w:sz w:val="28"/>
          <w:szCs w:val="40"/>
        </w:rPr>
        <w:t xml:space="preserve">Po končanem postopku obrnite gumb "ENERGY" na ničlo, izklopite napravo in </w:t>
      </w:r>
      <w:r>
        <w:rPr>
          <w:sz w:val="28"/>
          <w:szCs w:val="40"/>
        </w:rPr>
        <w:t>očistite dodatke</w:t>
      </w:r>
      <w:r w:rsidRPr="00236DE6">
        <w:rPr>
          <w:sz w:val="28"/>
          <w:szCs w:val="40"/>
        </w:rPr>
        <w:t>.</w:t>
      </w:r>
    </w:p>
    <w:p w14:paraId="64F236C8" w14:textId="77777777" w:rsidR="00236DE6" w:rsidRPr="00236DE6" w:rsidRDefault="00236DE6" w:rsidP="00236DE6">
      <w:pPr>
        <w:ind w:left="617" w:right="166"/>
        <w:jc w:val="center"/>
        <w:rPr>
          <w:b/>
          <w:bCs/>
          <w:sz w:val="28"/>
          <w:szCs w:val="40"/>
        </w:rPr>
      </w:pPr>
      <w:r w:rsidRPr="00236DE6">
        <w:rPr>
          <w:b/>
          <w:bCs/>
          <w:sz w:val="28"/>
          <w:szCs w:val="40"/>
        </w:rPr>
        <w:t>III. Pozor</w:t>
      </w:r>
    </w:p>
    <w:p w14:paraId="3B2C8267" w14:textId="77777777" w:rsidR="00236DE6" w:rsidRPr="00236DE6" w:rsidRDefault="00236DE6" w:rsidP="00236DE6">
      <w:pPr>
        <w:numPr>
          <w:ilvl w:val="0"/>
          <w:numId w:val="4"/>
        </w:numPr>
        <w:ind w:right="166"/>
        <w:jc w:val="center"/>
        <w:rPr>
          <w:sz w:val="28"/>
          <w:szCs w:val="40"/>
        </w:rPr>
      </w:pPr>
      <w:r w:rsidRPr="00236DE6">
        <w:rPr>
          <w:sz w:val="28"/>
          <w:szCs w:val="40"/>
        </w:rPr>
        <w:t>Pred in po uporabi pisala za odstranjevanje madežev razkužite njegovo konico.</w:t>
      </w:r>
    </w:p>
    <w:p w14:paraId="35938AE7" w14:textId="77777777" w:rsidR="00236DE6" w:rsidRPr="00236DE6" w:rsidRDefault="00236DE6" w:rsidP="00236DE6">
      <w:pPr>
        <w:numPr>
          <w:ilvl w:val="0"/>
          <w:numId w:val="4"/>
        </w:numPr>
        <w:ind w:right="166"/>
        <w:jc w:val="center"/>
        <w:rPr>
          <w:sz w:val="28"/>
          <w:szCs w:val="40"/>
        </w:rPr>
      </w:pPr>
      <w:r w:rsidRPr="00236DE6">
        <w:rPr>
          <w:sz w:val="28"/>
          <w:szCs w:val="40"/>
        </w:rPr>
        <w:t>Zaradi raznolikosti debeline rožene plasti so lahko rezultati pri odstranjevanju madežev različni. Priporočljivo je, da uporabite metodo preizkušanja in dotika za optimalne rezultate.</w:t>
      </w:r>
    </w:p>
    <w:p w14:paraId="78447F74" w14:textId="77777777" w:rsidR="00236DE6" w:rsidRPr="00236DE6" w:rsidRDefault="00236DE6" w:rsidP="00236DE6">
      <w:pPr>
        <w:numPr>
          <w:ilvl w:val="0"/>
          <w:numId w:val="4"/>
        </w:numPr>
        <w:ind w:right="166"/>
        <w:jc w:val="center"/>
        <w:rPr>
          <w:sz w:val="28"/>
          <w:szCs w:val="40"/>
        </w:rPr>
      </w:pPr>
      <w:r w:rsidRPr="00236DE6">
        <w:rPr>
          <w:sz w:val="28"/>
          <w:szCs w:val="40"/>
        </w:rPr>
        <w:t>Po odstranitvi madežev se lahko pojavi rahla rdečica, kar je normalen odziv.</w:t>
      </w:r>
    </w:p>
    <w:p w14:paraId="76DA868A" w14:textId="77777777" w:rsidR="00236DE6" w:rsidRPr="00236DE6" w:rsidRDefault="00236DE6" w:rsidP="00236DE6">
      <w:pPr>
        <w:numPr>
          <w:ilvl w:val="0"/>
          <w:numId w:val="4"/>
        </w:numPr>
        <w:ind w:right="166"/>
        <w:jc w:val="center"/>
        <w:rPr>
          <w:sz w:val="28"/>
          <w:szCs w:val="40"/>
        </w:rPr>
      </w:pPr>
      <w:r w:rsidRPr="00236DE6">
        <w:rPr>
          <w:sz w:val="28"/>
          <w:szCs w:val="40"/>
        </w:rPr>
        <w:t>Po odstranitvi madežev lahko nastane majhna brazgotina. Ne čistite je s prsti ali nohti, da preprečite okužbo.</w:t>
      </w:r>
    </w:p>
    <w:p w14:paraId="386850A6" w14:textId="77777777" w:rsidR="00236DE6" w:rsidRPr="00236DE6" w:rsidRDefault="00236DE6" w:rsidP="00236DE6">
      <w:pPr>
        <w:numPr>
          <w:ilvl w:val="0"/>
          <w:numId w:val="4"/>
        </w:numPr>
        <w:ind w:right="166"/>
        <w:jc w:val="center"/>
        <w:rPr>
          <w:sz w:val="28"/>
          <w:szCs w:val="40"/>
        </w:rPr>
      </w:pPr>
      <w:r w:rsidRPr="00236DE6">
        <w:rPr>
          <w:sz w:val="28"/>
          <w:szCs w:val="40"/>
        </w:rPr>
        <w:t>Nanesite ustrezno regeneracijsko esenco, da pospešite rast in obnavljanje kože po odstranitvi madeža.</w:t>
      </w:r>
    </w:p>
    <w:p w14:paraId="14EAB52B" w14:textId="77777777" w:rsidR="00236DE6" w:rsidRPr="00236DE6" w:rsidRDefault="00236DE6" w:rsidP="00236DE6">
      <w:pPr>
        <w:numPr>
          <w:ilvl w:val="0"/>
          <w:numId w:val="4"/>
        </w:numPr>
        <w:ind w:right="166"/>
        <w:jc w:val="center"/>
        <w:rPr>
          <w:sz w:val="28"/>
          <w:szCs w:val="40"/>
        </w:rPr>
      </w:pPr>
      <w:r w:rsidRPr="00236DE6">
        <w:rPr>
          <w:sz w:val="28"/>
          <w:szCs w:val="40"/>
        </w:rPr>
        <w:t>Po uporabi naprave vedno nastavite moč na najmanjšo vrednost, da se izognete nenamernim izpustom na vekah ali opeklinam pri naslednji uporabi.</w:t>
      </w:r>
    </w:p>
    <w:p w14:paraId="0B34E354" w14:textId="4C070134" w:rsidR="00236DE6" w:rsidRPr="00236DE6" w:rsidRDefault="00236DE6" w:rsidP="00236DE6">
      <w:pPr>
        <w:ind w:left="617" w:right="166"/>
        <w:jc w:val="center"/>
        <w:rPr>
          <w:sz w:val="14"/>
          <w:szCs w:val="20"/>
        </w:rPr>
      </w:pPr>
    </w:p>
    <w:p w14:paraId="0701C38B" w14:textId="77777777" w:rsidR="00236DE6" w:rsidRPr="00236DE6" w:rsidRDefault="00236DE6" w:rsidP="00236DE6">
      <w:pPr>
        <w:ind w:left="617" w:right="166"/>
        <w:jc w:val="center"/>
        <w:rPr>
          <w:vanish/>
          <w:sz w:val="14"/>
          <w:szCs w:val="20"/>
        </w:rPr>
      </w:pPr>
      <w:r w:rsidRPr="00236DE6">
        <w:rPr>
          <w:vanish/>
          <w:sz w:val="14"/>
          <w:szCs w:val="20"/>
        </w:rPr>
        <w:t>Vrh obrazca</w:t>
      </w:r>
    </w:p>
    <w:p w14:paraId="69B75D8C" w14:textId="77777777" w:rsidR="00236DE6" w:rsidRPr="00236DE6" w:rsidRDefault="00236DE6" w:rsidP="00236DE6">
      <w:pPr>
        <w:ind w:left="617" w:right="166"/>
        <w:jc w:val="center"/>
        <w:rPr>
          <w:vanish/>
          <w:sz w:val="14"/>
          <w:szCs w:val="20"/>
        </w:rPr>
      </w:pPr>
      <w:r w:rsidRPr="00236DE6">
        <w:rPr>
          <w:vanish/>
          <w:sz w:val="14"/>
          <w:szCs w:val="20"/>
        </w:rPr>
        <w:t>Dno obrazca</w:t>
      </w:r>
    </w:p>
    <w:p w14:paraId="23F72C57" w14:textId="63B047D9" w:rsidR="00B725AD" w:rsidRPr="00236DE6" w:rsidRDefault="00B725AD">
      <w:pPr>
        <w:ind w:left="617" w:right="166"/>
        <w:jc w:val="center"/>
        <w:rPr>
          <w:sz w:val="14"/>
          <w:szCs w:val="20"/>
        </w:rPr>
      </w:pPr>
    </w:p>
    <w:sectPr w:rsidR="00B725AD" w:rsidRPr="00236DE6">
      <w:type w:val="continuous"/>
      <w:pgSz w:w="11900" w:h="16840"/>
      <w:pgMar w:top="40" w:right="600" w:bottom="28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altName w:val="Noto Sans"/>
    <w:charset w:val="00"/>
    <w:family w:val="swiss"/>
    <w:pitch w:val="variable"/>
    <w:sig w:usb0="E00082FF" w:usb1="400078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74C7"/>
    <w:multiLevelType w:val="multilevel"/>
    <w:tmpl w:val="992A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C1D92"/>
    <w:multiLevelType w:val="hybridMultilevel"/>
    <w:tmpl w:val="681C5716"/>
    <w:lvl w:ilvl="0" w:tplc="71540782">
      <w:start w:val="1"/>
      <w:numFmt w:val="decimal"/>
      <w:lvlText w:val="%1."/>
      <w:lvlJc w:val="left"/>
      <w:pPr>
        <w:ind w:left="1982" w:hanging="229"/>
        <w:jc w:val="left"/>
      </w:pPr>
      <w:rPr>
        <w:rFonts w:ascii="Noto Sans" w:eastAsia="Noto Sans" w:hAnsi="Noto Sans" w:cs="Noto Sans" w:hint="default"/>
        <w:b w:val="0"/>
        <w:bCs w:val="0"/>
        <w:i w:val="0"/>
        <w:iCs w:val="0"/>
        <w:spacing w:val="0"/>
        <w:w w:val="99"/>
        <w:sz w:val="21"/>
        <w:szCs w:val="21"/>
        <w:lang w:val="sl-SI" w:eastAsia="en-US" w:bidi="ar-SA"/>
      </w:rPr>
    </w:lvl>
    <w:lvl w:ilvl="1" w:tplc="6E1CC77A">
      <w:numFmt w:val="bullet"/>
      <w:lvlText w:val="•"/>
      <w:lvlJc w:val="left"/>
      <w:pPr>
        <w:ind w:left="2892" w:hanging="229"/>
      </w:pPr>
      <w:rPr>
        <w:rFonts w:hint="default"/>
        <w:lang w:val="sl-SI" w:eastAsia="en-US" w:bidi="ar-SA"/>
      </w:rPr>
    </w:lvl>
    <w:lvl w:ilvl="2" w:tplc="4C26ADA6">
      <w:numFmt w:val="bullet"/>
      <w:lvlText w:val="•"/>
      <w:lvlJc w:val="left"/>
      <w:pPr>
        <w:ind w:left="3804" w:hanging="229"/>
      </w:pPr>
      <w:rPr>
        <w:rFonts w:hint="default"/>
        <w:lang w:val="sl-SI" w:eastAsia="en-US" w:bidi="ar-SA"/>
      </w:rPr>
    </w:lvl>
    <w:lvl w:ilvl="3" w:tplc="302A40FE">
      <w:numFmt w:val="bullet"/>
      <w:lvlText w:val="•"/>
      <w:lvlJc w:val="left"/>
      <w:pPr>
        <w:ind w:left="4716" w:hanging="229"/>
      </w:pPr>
      <w:rPr>
        <w:rFonts w:hint="default"/>
        <w:lang w:val="sl-SI" w:eastAsia="en-US" w:bidi="ar-SA"/>
      </w:rPr>
    </w:lvl>
    <w:lvl w:ilvl="4" w:tplc="D6A2A372">
      <w:numFmt w:val="bullet"/>
      <w:lvlText w:val="•"/>
      <w:lvlJc w:val="left"/>
      <w:pPr>
        <w:ind w:left="5628" w:hanging="229"/>
      </w:pPr>
      <w:rPr>
        <w:rFonts w:hint="default"/>
        <w:lang w:val="sl-SI" w:eastAsia="en-US" w:bidi="ar-SA"/>
      </w:rPr>
    </w:lvl>
    <w:lvl w:ilvl="5" w:tplc="C4AA488A">
      <w:numFmt w:val="bullet"/>
      <w:lvlText w:val="•"/>
      <w:lvlJc w:val="left"/>
      <w:pPr>
        <w:ind w:left="6540" w:hanging="229"/>
      </w:pPr>
      <w:rPr>
        <w:rFonts w:hint="default"/>
        <w:lang w:val="sl-SI" w:eastAsia="en-US" w:bidi="ar-SA"/>
      </w:rPr>
    </w:lvl>
    <w:lvl w:ilvl="6" w:tplc="4D1C7E2E">
      <w:numFmt w:val="bullet"/>
      <w:lvlText w:val="•"/>
      <w:lvlJc w:val="left"/>
      <w:pPr>
        <w:ind w:left="7452" w:hanging="229"/>
      </w:pPr>
      <w:rPr>
        <w:rFonts w:hint="default"/>
        <w:lang w:val="sl-SI" w:eastAsia="en-US" w:bidi="ar-SA"/>
      </w:rPr>
    </w:lvl>
    <w:lvl w:ilvl="7" w:tplc="0AD01F4E">
      <w:numFmt w:val="bullet"/>
      <w:lvlText w:val="•"/>
      <w:lvlJc w:val="left"/>
      <w:pPr>
        <w:ind w:left="8364" w:hanging="229"/>
      </w:pPr>
      <w:rPr>
        <w:rFonts w:hint="default"/>
        <w:lang w:val="sl-SI" w:eastAsia="en-US" w:bidi="ar-SA"/>
      </w:rPr>
    </w:lvl>
    <w:lvl w:ilvl="8" w:tplc="793C6BBE">
      <w:numFmt w:val="bullet"/>
      <w:lvlText w:val="•"/>
      <w:lvlJc w:val="left"/>
      <w:pPr>
        <w:ind w:left="9276" w:hanging="229"/>
      </w:pPr>
      <w:rPr>
        <w:rFonts w:hint="default"/>
        <w:lang w:val="sl-SI" w:eastAsia="en-US" w:bidi="ar-SA"/>
      </w:rPr>
    </w:lvl>
  </w:abstractNum>
  <w:abstractNum w:abstractNumId="2" w15:restartNumberingAfterBreak="0">
    <w:nsid w:val="474447BD"/>
    <w:multiLevelType w:val="multilevel"/>
    <w:tmpl w:val="A676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A131AD"/>
    <w:multiLevelType w:val="hybridMultilevel"/>
    <w:tmpl w:val="F0B4E3EE"/>
    <w:lvl w:ilvl="0" w:tplc="CAA257F2">
      <w:start w:val="1"/>
      <w:numFmt w:val="decimal"/>
      <w:lvlText w:val="%1."/>
      <w:lvlJc w:val="left"/>
      <w:pPr>
        <w:ind w:left="1982" w:hanging="229"/>
        <w:jc w:val="left"/>
      </w:pPr>
      <w:rPr>
        <w:rFonts w:ascii="Noto Sans" w:eastAsia="Noto Sans" w:hAnsi="Noto Sans" w:cs="Noto Sans" w:hint="default"/>
        <w:b w:val="0"/>
        <w:bCs w:val="0"/>
        <w:i w:val="0"/>
        <w:iCs w:val="0"/>
        <w:spacing w:val="0"/>
        <w:w w:val="99"/>
        <w:sz w:val="21"/>
        <w:szCs w:val="21"/>
        <w:lang w:val="sl-SI" w:eastAsia="en-US" w:bidi="ar-SA"/>
      </w:rPr>
    </w:lvl>
    <w:lvl w:ilvl="1" w:tplc="718EDA98">
      <w:numFmt w:val="bullet"/>
      <w:lvlText w:val="•"/>
      <w:lvlJc w:val="left"/>
      <w:pPr>
        <w:ind w:left="2892" w:hanging="229"/>
      </w:pPr>
      <w:rPr>
        <w:rFonts w:hint="default"/>
        <w:lang w:val="sl-SI" w:eastAsia="en-US" w:bidi="ar-SA"/>
      </w:rPr>
    </w:lvl>
    <w:lvl w:ilvl="2" w:tplc="7E029E2E">
      <w:numFmt w:val="bullet"/>
      <w:lvlText w:val="•"/>
      <w:lvlJc w:val="left"/>
      <w:pPr>
        <w:ind w:left="3804" w:hanging="229"/>
      </w:pPr>
      <w:rPr>
        <w:rFonts w:hint="default"/>
        <w:lang w:val="sl-SI" w:eastAsia="en-US" w:bidi="ar-SA"/>
      </w:rPr>
    </w:lvl>
    <w:lvl w:ilvl="3" w:tplc="C17AF45A">
      <w:numFmt w:val="bullet"/>
      <w:lvlText w:val="•"/>
      <w:lvlJc w:val="left"/>
      <w:pPr>
        <w:ind w:left="4716" w:hanging="229"/>
      </w:pPr>
      <w:rPr>
        <w:rFonts w:hint="default"/>
        <w:lang w:val="sl-SI" w:eastAsia="en-US" w:bidi="ar-SA"/>
      </w:rPr>
    </w:lvl>
    <w:lvl w:ilvl="4" w:tplc="D738FFCA">
      <w:numFmt w:val="bullet"/>
      <w:lvlText w:val="•"/>
      <w:lvlJc w:val="left"/>
      <w:pPr>
        <w:ind w:left="5628" w:hanging="229"/>
      </w:pPr>
      <w:rPr>
        <w:rFonts w:hint="default"/>
        <w:lang w:val="sl-SI" w:eastAsia="en-US" w:bidi="ar-SA"/>
      </w:rPr>
    </w:lvl>
    <w:lvl w:ilvl="5" w:tplc="B0948DCE">
      <w:numFmt w:val="bullet"/>
      <w:lvlText w:val="•"/>
      <w:lvlJc w:val="left"/>
      <w:pPr>
        <w:ind w:left="6540" w:hanging="229"/>
      </w:pPr>
      <w:rPr>
        <w:rFonts w:hint="default"/>
        <w:lang w:val="sl-SI" w:eastAsia="en-US" w:bidi="ar-SA"/>
      </w:rPr>
    </w:lvl>
    <w:lvl w:ilvl="6" w:tplc="836EB6A0">
      <w:numFmt w:val="bullet"/>
      <w:lvlText w:val="•"/>
      <w:lvlJc w:val="left"/>
      <w:pPr>
        <w:ind w:left="7452" w:hanging="229"/>
      </w:pPr>
      <w:rPr>
        <w:rFonts w:hint="default"/>
        <w:lang w:val="sl-SI" w:eastAsia="en-US" w:bidi="ar-SA"/>
      </w:rPr>
    </w:lvl>
    <w:lvl w:ilvl="7" w:tplc="91FACB7C">
      <w:numFmt w:val="bullet"/>
      <w:lvlText w:val="•"/>
      <w:lvlJc w:val="left"/>
      <w:pPr>
        <w:ind w:left="8364" w:hanging="229"/>
      </w:pPr>
      <w:rPr>
        <w:rFonts w:hint="default"/>
        <w:lang w:val="sl-SI" w:eastAsia="en-US" w:bidi="ar-SA"/>
      </w:rPr>
    </w:lvl>
    <w:lvl w:ilvl="8" w:tplc="05084F88">
      <w:numFmt w:val="bullet"/>
      <w:lvlText w:val="•"/>
      <w:lvlJc w:val="left"/>
      <w:pPr>
        <w:ind w:left="9276" w:hanging="229"/>
      </w:pPr>
      <w:rPr>
        <w:rFonts w:hint="default"/>
        <w:lang w:val="sl-SI" w:eastAsia="en-US" w:bidi="ar-SA"/>
      </w:rPr>
    </w:lvl>
  </w:abstractNum>
  <w:num w:numId="1" w16cid:durableId="546531774">
    <w:abstractNumId w:val="1"/>
  </w:num>
  <w:num w:numId="2" w16cid:durableId="1893537750">
    <w:abstractNumId w:val="3"/>
  </w:num>
  <w:num w:numId="3" w16cid:durableId="2104109245">
    <w:abstractNumId w:val="2"/>
  </w:num>
  <w:num w:numId="4" w16cid:durableId="112886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AD"/>
    <w:rsid w:val="00236DE6"/>
    <w:rsid w:val="007E6C1F"/>
    <w:rsid w:val="00AE69EA"/>
    <w:rsid w:val="00B725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3F49"/>
  <w15:docId w15:val="{018763D4-8B5C-4B26-A7F4-80E22FE1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Noto Sans" w:eastAsia="Noto Sans" w:hAnsi="Noto Sans" w:cs="Noto Sans"/>
      <w:lang w:val="sl-SI"/>
    </w:rPr>
  </w:style>
  <w:style w:type="paragraph" w:styleId="Naslov1">
    <w:name w:val="heading 1"/>
    <w:basedOn w:val="Navaden"/>
    <w:uiPriority w:val="9"/>
    <w:qFormat/>
    <w:pPr>
      <w:ind w:left="713"/>
      <w:outlineLvl w:val="0"/>
    </w:pPr>
    <w:rPr>
      <w:sz w:val="26"/>
      <w:szCs w:val="26"/>
    </w:rPr>
  </w:style>
  <w:style w:type="paragraph" w:styleId="Naslov2">
    <w:name w:val="heading 2"/>
    <w:basedOn w:val="Navaden"/>
    <w:next w:val="Navaden"/>
    <w:link w:val="Naslov2Znak"/>
    <w:uiPriority w:val="9"/>
    <w:semiHidden/>
    <w:unhideWhenUsed/>
    <w:qFormat/>
    <w:rsid w:val="00236D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1"/>
      <w:szCs w:val="21"/>
    </w:rPr>
  </w:style>
  <w:style w:type="paragraph" w:styleId="Naslov">
    <w:name w:val="Title"/>
    <w:basedOn w:val="Navaden"/>
    <w:uiPriority w:val="10"/>
    <w:qFormat/>
    <w:pPr>
      <w:ind w:left="451" w:right="617"/>
      <w:jc w:val="center"/>
    </w:pPr>
    <w:rPr>
      <w:sz w:val="32"/>
      <w:szCs w:val="32"/>
    </w:rPr>
  </w:style>
  <w:style w:type="paragraph" w:styleId="Odstavekseznama">
    <w:name w:val="List Paragraph"/>
    <w:basedOn w:val="Navaden"/>
    <w:uiPriority w:val="1"/>
    <w:qFormat/>
    <w:pPr>
      <w:ind w:left="1982" w:hanging="228"/>
    </w:pPr>
  </w:style>
  <w:style w:type="paragraph" w:customStyle="1" w:styleId="TableParagraph">
    <w:name w:val="Table Paragraph"/>
    <w:basedOn w:val="Navaden"/>
    <w:uiPriority w:val="1"/>
    <w:qFormat/>
  </w:style>
  <w:style w:type="character" w:customStyle="1" w:styleId="Naslov2Znak">
    <w:name w:val="Naslov 2 Znak"/>
    <w:basedOn w:val="Privzetapisavaodstavka"/>
    <w:link w:val="Naslov2"/>
    <w:uiPriority w:val="9"/>
    <w:semiHidden/>
    <w:rsid w:val="00236DE6"/>
    <w:rPr>
      <w:rFonts w:asciiTheme="majorHAnsi" w:eastAsiaTheme="majorEastAsia" w:hAnsiTheme="majorHAnsi" w:cstheme="majorBidi"/>
      <w:color w:val="365F91" w:themeColor="accent1" w:themeShade="BF"/>
      <w:sz w:val="26"/>
      <w:szCs w:val="2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206186">
      <w:bodyDiv w:val="1"/>
      <w:marLeft w:val="0"/>
      <w:marRight w:val="0"/>
      <w:marTop w:val="0"/>
      <w:marBottom w:val="0"/>
      <w:divBdr>
        <w:top w:val="none" w:sz="0" w:space="0" w:color="auto"/>
        <w:left w:val="none" w:sz="0" w:space="0" w:color="auto"/>
        <w:bottom w:val="none" w:sz="0" w:space="0" w:color="auto"/>
        <w:right w:val="none" w:sz="0" w:space="0" w:color="auto"/>
      </w:divBdr>
      <w:divsChild>
        <w:div w:id="382801039">
          <w:marLeft w:val="0"/>
          <w:marRight w:val="0"/>
          <w:marTop w:val="0"/>
          <w:marBottom w:val="0"/>
          <w:divBdr>
            <w:top w:val="none" w:sz="0" w:space="0" w:color="auto"/>
            <w:left w:val="none" w:sz="0" w:space="0" w:color="auto"/>
            <w:bottom w:val="none" w:sz="0" w:space="0" w:color="auto"/>
            <w:right w:val="none" w:sz="0" w:space="0" w:color="auto"/>
          </w:divBdr>
          <w:divsChild>
            <w:div w:id="1922253409">
              <w:marLeft w:val="0"/>
              <w:marRight w:val="0"/>
              <w:marTop w:val="0"/>
              <w:marBottom w:val="0"/>
              <w:divBdr>
                <w:top w:val="none" w:sz="0" w:space="0" w:color="auto"/>
                <w:left w:val="none" w:sz="0" w:space="0" w:color="auto"/>
                <w:bottom w:val="none" w:sz="0" w:space="0" w:color="auto"/>
                <w:right w:val="none" w:sz="0" w:space="0" w:color="auto"/>
              </w:divBdr>
              <w:divsChild>
                <w:div w:id="1014068932">
                  <w:marLeft w:val="0"/>
                  <w:marRight w:val="0"/>
                  <w:marTop w:val="0"/>
                  <w:marBottom w:val="0"/>
                  <w:divBdr>
                    <w:top w:val="none" w:sz="0" w:space="0" w:color="auto"/>
                    <w:left w:val="none" w:sz="0" w:space="0" w:color="auto"/>
                    <w:bottom w:val="none" w:sz="0" w:space="0" w:color="auto"/>
                    <w:right w:val="none" w:sz="0" w:space="0" w:color="auto"/>
                  </w:divBdr>
                  <w:divsChild>
                    <w:div w:id="1319574318">
                      <w:marLeft w:val="0"/>
                      <w:marRight w:val="0"/>
                      <w:marTop w:val="0"/>
                      <w:marBottom w:val="0"/>
                      <w:divBdr>
                        <w:top w:val="none" w:sz="0" w:space="0" w:color="auto"/>
                        <w:left w:val="none" w:sz="0" w:space="0" w:color="auto"/>
                        <w:bottom w:val="none" w:sz="0" w:space="0" w:color="auto"/>
                        <w:right w:val="none" w:sz="0" w:space="0" w:color="auto"/>
                      </w:divBdr>
                      <w:divsChild>
                        <w:div w:id="1091582685">
                          <w:marLeft w:val="0"/>
                          <w:marRight w:val="0"/>
                          <w:marTop w:val="0"/>
                          <w:marBottom w:val="0"/>
                          <w:divBdr>
                            <w:top w:val="none" w:sz="0" w:space="0" w:color="auto"/>
                            <w:left w:val="none" w:sz="0" w:space="0" w:color="auto"/>
                            <w:bottom w:val="none" w:sz="0" w:space="0" w:color="auto"/>
                            <w:right w:val="none" w:sz="0" w:space="0" w:color="auto"/>
                          </w:divBdr>
                          <w:divsChild>
                            <w:div w:id="1582831789">
                              <w:marLeft w:val="0"/>
                              <w:marRight w:val="0"/>
                              <w:marTop w:val="0"/>
                              <w:marBottom w:val="0"/>
                              <w:divBdr>
                                <w:top w:val="none" w:sz="0" w:space="0" w:color="auto"/>
                                <w:left w:val="none" w:sz="0" w:space="0" w:color="auto"/>
                                <w:bottom w:val="none" w:sz="0" w:space="0" w:color="auto"/>
                                <w:right w:val="none" w:sz="0" w:space="0" w:color="auto"/>
                              </w:divBdr>
                              <w:divsChild>
                                <w:div w:id="671445149">
                                  <w:marLeft w:val="0"/>
                                  <w:marRight w:val="0"/>
                                  <w:marTop w:val="0"/>
                                  <w:marBottom w:val="0"/>
                                  <w:divBdr>
                                    <w:top w:val="none" w:sz="0" w:space="0" w:color="auto"/>
                                    <w:left w:val="none" w:sz="0" w:space="0" w:color="auto"/>
                                    <w:bottom w:val="none" w:sz="0" w:space="0" w:color="auto"/>
                                    <w:right w:val="none" w:sz="0" w:space="0" w:color="auto"/>
                                  </w:divBdr>
                                  <w:divsChild>
                                    <w:div w:id="888959906">
                                      <w:marLeft w:val="0"/>
                                      <w:marRight w:val="0"/>
                                      <w:marTop w:val="0"/>
                                      <w:marBottom w:val="0"/>
                                      <w:divBdr>
                                        <w:top w:val="none" w:sz="0" w:space="0" w:color="auto"/>
                                        <w:left w:val="none" w:sz="0" w:space="0" w:color="auto"/>
                                        <w:bottom w:val="none" w:sz="0" w:space="0" w:color="auto"/>
                                        <w:right w:val="none" w:sz="0" w:space="0" w:color="auto"/>
                                      </w:divBdr>
                                      <w:divsChild>
                                        <w:div w:id="2031375284">
                                          <w:marLeft w:val="0"/>
                                          <w:marRight w:val="0"/>
                                          <w:marTop w:val="0"/>
                                          <w:marBottom w:val="0"/>
                                          <w:divBdr>
                                            <w:top w:val="none" w:sz="0" w:space="0" w:color="auto"/>
                                            <w:left w:val="none" w:sz="0" w:space="0" w:color="auto"/>
                                            <w:bottom w:val="none" w:sz="0" w:space="0" w:color="auto"/>
                                            <w:right w:val="none" w:sz="0" w:space="0" w:color="auto"/>
                                          </w:divBdr>
                                          <w:divsChild>
                                            <w:div w:id="293604229">
                                              <w:marLeft w:val="0"/>
                                              <w:marRight w:val="0"/>
                                              <w:marTop w:val="0"/>
                                              <w:marBottom w:val="0"/>
                                              <w:divBdr>
                                                <w:top w:val="none" w:sz="0" w:space="0" w:color="auto"/>
                                                <w:left w:val="none" w:sz="0" w:space="0" w:color="auto"/>
                                                <w:bottom w:val="none" w:sz="0" w:space="0" w:color="auto"/>
                                                <w:right w:val="none" w:sz="0" w:space="0" w:color="auto"/>
                                              </w:divBdr>
                                              <w:divsChild>
                                                <w:div w:id="35156130">
                                                  <w:marLeft w:val="0"/>
                                                  <w:marRight w:val="0"/>
                                                  <w:marTop w:val="0"/>
                                                  <w:marBottom w:val="0"/>
                                                  <w:divBdr>
                                                    <w:top w:val="none" w:sz="0" w:space="0" w:color="auto"/>
                                                    <w:left w:val="none" w:sz="0" w:space="0" w:color="auto"/>
                                                    <w:bottom w:val="none" w:sz="0" w:space="0" w:color="auto"/>
                                                    <w:right w:val="none" w:sz="0" w:space="0" w:color="auto"/>
                                                  </w:divBdr>
                                                  <w:divsChild>
                                                    <w:div w:id="11688739">
                                                      <w:marLeft w:val="0"/>
                                                      <w:marRight w:val="0"/>
                                                      <w:marTop w:val="0"/>
                                                      <w:marBottom w:val="0"/>
                                                      <w:divBdr>
                                                        <w:top w:val="none" w:sz="0" w:space="0" w:color="auto"/>
                                                        <w:left w:val="none" w:sz="0" w:space="0" w:color="auto"/>
                                                        <w:bottom w:val="none" w:sz="0" w:space="0" w:color="auto"/>
                                                        <w:right w:val="none" w:sz="0" w:space="0" w:color="auto"/>
                                                      </w:divBdr>
                                                      <w:divsChild>
                                                        <w:div w:id="655840649">
                                                          <w:marLeft w:val="0"/>
                                                          <w:marRight w:val="0"/>
                                                          <w:marTop w:val="0"/>
                                                          <w:marBottom w:val="0"/>
                                                          <w:divBdr>
                                                            <w:top w:val="none" w:sz="0" w:space="0" w:color="auto"/>
                                                            <w:left w:val="none" w:sz="0" w:space="0" w:color="auto"/>
                                                            <w:bottom w:val="none" w:sz="0" w:space="0" w:color="auto"/>
                                                            <w:right w:val="none" w:sz="0" w:space="0" w:color="auto"/>
                                                          </w:divBdr>
                                                          <w:divsChild>
                                                            <w:div w:id="11001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6731">
                                                  <w:marLeft w:val="0"/>
                                                  <w:marRight w:val="0"/>
                                                  <w:marTop w:val="0"/>
                                                  <w:marBottom w:val="0"/>
                                                  <w:divBdr>
                                                    <w:top w:val="none" w:sz="0" w:space="0" w:color="auto"/>
                                                    <w:left w:val="none" w:sz="0" w:space="0" w:color="auto"/>
                                                    <w:bottom w:val="none" w:sz="0" w:space="0" w:color="auto"/>
                                                    <w:right w:val="none" w:sz="0" w:space="0" w:color="auto"/>
                                                  </w:divBdr>
                                                  <w:divsChild>
                                                    <w:div w:id="119420801">
                                                      <w:marLeft w:val="0"/>
                                                      <w:marRight w:val="0"/>
                                                      <w:marTop w:val="0"/>
                                                      <w:marBottom w:val="0"/>
                                                      <w:divBdr>
                                                        <w:top w:val="none" w:sz="0" w:space="0" w:color="auto"/>
                                                        <w:left w:val="none" w:sz="0" w:space="0" w:color="auto"/>
                                                        <w:bottom w:val="none" w:sz="0" w:space="0" w:color="auto"/>
                                                        <w:right w:val="none" w:sz="0" w:space="0" w:color="auto"/>
                                                      </w:divBdr>
                                                      <w:divsChild>
                                                        <w:div w:id="1945310309">
                                                          <w:marLeft w:val="0"/>
                                                          <w:marRight w:val="0"/>
                                                          <w:marTop w:val="0"/>
                                                          <w:marBottom w:val="0"/>
                                                          <w:divBdr>
                                                            <w:top w:val="none" w:sz="0" w:space="0" w:color="auto"/>
                                                            <w:left w:val="none" w:sz="0" w:space="0" w:color="auto"/>
                                                            <w:bottom w:val="none" w:sz="0" w:space="0" w:color="auto"/>
                                                            <w:right w:val="none" w:sz="0" w:space="0" w:color="auto"/>
                                                          </w:divBdr>
                                                          <w:divsChild>
                                                            <w:div w:id="3326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8010619">
          <w:marLeft w:val="0"/>
          <w:marRight w:val="0"/>
          <w:marTop w:val="0"/>
          <w:marBottom w:val="0"/>
          <w:divBdr>
            <w:top w:val="none" w:sz="0" w:space="0" w:color="auto"/>
            <w:left w:val="none" w:sz="0" w:space="0" w:color="auto"/>
            <w:bottom w:val="none" w:sz="0" w:space="0" w:color="auto"/>
            <w:right w:val="none" w:sz="0" w:space="0" w:color="auto"/>
          </w:divBdr>
          <w:divsChild>
            <w:div w:id="579945154">
              <w:marLeft w:val="0"/>
              <w:marRight w:val="0"/>
              <w:marTop w:val="0"/>
              <w:marBottom w:val="0"/>
              <w:divBdr>
                <w:top w:val="none" w:sz="0" w:space="0" w:color="auto"/>
                <w:left w:val="none" w:sz="0" w:space="0" w:color="auto"/>
                <w:bottom w:val="none" w:sz="0" w:space="0" w:color="auto"/>
                <w:right w:val="none" w:sz="0" w:space="0" w:color="auto"/>
              </w:divBdr>
              <w:divsChild>
                <w:div w:id="10158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Words>
  <Characters>1665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Silverstore</cp:lastModifiedBy>
  <cp:revision>2</cp:revision>
  <dcterms:created xsi:type="dcterms:W3CDTF">2024-08-02T07:59:00Z</dcterms:created>
  <dcterms:modified xsi:type="dcterms:W3CDTF">2024-08-02T07:59:00Z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PDFium</vt:lpwstr>
  </property>
  <property fmtid="{D5CDD505-2E9C-101B-9397-08002B2CF9AE}" pid="4" name="LastSaved">
    <vt:filetime>2024-08-02T00:00:00Z</vt:filetime>
  </property>
  <property fmtid="{D5CDD505-2E9C-101B-9397-08002B2CF9AE}" pid="5" name="Producer">
    <vt:lpwstr>3-Heights(TM) PDF Security Shell 4.8.25.2 (http://www.pdf-tools.com)</vt:lpwstr>
  </property>
</Properties>
</file>